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01" w:type="dxa"/>
        <w:jc w:val="center"/>
        <w:tblCellSpacing w:w="0" w:type="dxa"/>
        <w:tblCellMar>
          <w:left w:w="0" w:type="dxa"/>
          <w:right w:w="0" w:type="dxa"/>
        </w:tblCellMar>
        <w:tblLook w:val="04A0" w:firstRow="1" w:lastRow="0" w:firstColumn="1" w:lastColumn="0" w:noHBand="0" w:noVBand="1"/>
      </w:tblPr>
      <w:tblGrid>
        <w:gridCol w:w="2566"/>
        <w:gridCol w:w="132"/>
        <w:gridCol w:w="7203"/>
      </w:tblGrid>
      <w:tr w:rsidR="00A52DB4" w:rsidTr="00A52DB4">
        <w:trPr>
          <w:tblCellSpacing w:w="0" w:type="dxa"/>
          <w:jc w:val="center"/>
        </w:trPr>
        <w:tc>
          <w:tcPr>
            <w:tcW w:w="2566" w:type="dxa"/>
            <w:shd w:val="clear" w:color="auto" w:fill="FFFFFF"/>
            <w:vAlign w:val="center"/>
            <w:hideMark/>
          </w:tcPr>
          <w:p w:rsidR="00A52DB4" w:rsidRDefault="00A52DB4">
            <w:pPr>
              <w:rPr>
                <w:rFonts w:eastAsia="Times New Roman"/>
              </w:rPr>
            </w:pPr>
            <w:r>
              <w:rPr>
                <w:rFonts w:eastAsia="Times New Roman"/>
                <w:noProof/>
              </w:rPr>
              <w:drawing>
                <wp:inline distT="0" distB="0" distL="0" distR="0">
                  <wp:extent cx="1236345" cy="1426210"/>
                  <wp:effectExtent l="0" t="0" r="1905" b="2540"/>
                  <wp:docPr id="4" name="Image 4" descr="Logo Alsy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lsye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36345" cy="1426210"/>
                          </a:xfrm>
                          <a:prstGeom prst="rect">
                            <a:avLst/>
                          </a:prstGeom>
                          <a:noFill/>
                          <a:ln>
                            <a:noFill/>
                          </a:ln>
                        </pic:spPr>
                      </pic:pic>
                    </a:graphicData>
                  </a:graphic>
                </wp:inline>
              </w:drawing>
            </w:r>
          </w:p>
        </w:tc>
        <w:tc>
          <w:tcPr>
            <w:tcW w:w="132" w:type="dxa"/>
            <w:shd w:val="clear" w:color="auto" w:fill="FFFFFF"/>
            <w:hideMark/>
          </w:tcPr>
          <w:p w:rsidR="00A52DB4" w:rsidRDefault="00A52DB4">
            <w:pPr>
              <w:rPr>
                <w:rFonts w:eastAsia="Times New Roman"/>
              </w:rPr>
            </w:pPr>
            <w:r>
              <w:rPr>
                <w:rFonts w:eastAsia="Times New Roman"/>
              </w:rPr>
              <w:t> </w:t>
            </w:r>
          </w:p>
        </w:tc>
        <w:tc>
          <w:tcPr>
            <w:tcW w:w="0" w:type="auto"/>
            <w:shd w:val="clear" w:color="auto" w:fill="FFFFFF"/>
            <w:hideMark/>
          </w:tcPr>
          <w:tbl>
            <w:tblPr>
              <w:tblW w:w="5000" w:type="pct"/>
              <w:jc w:val="center"/>
              <w:tblCellSpacing w:w="15" w:type="dxa"/>
              <w:tblLook w:val="04A0" w:firstRow="1" w:lastRow="0" w:firstColumn="1" w:lastColumn="0" w:noHBand="0" w:noVBand="1"/>
            </w:tblPr>
            <w:tblGrid>
              <w:gridCol w:w="7203"/>
            </w:tblGrid>
            <w:tr w:rsidR="00A52DB4">
              <w:trPr>
                <w:trHeight w:val="1350"/>
                <w:tblCellSpacing w:w="15" w:type="dxa"/>
                <w:jc w:val="center"/>
              </w:trPr>
              <w:tc>
                <w:tcPr>
                  <w:tcW w:w="0" w:type="auto"/>
                  <w:tcMar>
                    <w:top w:w="15" w:type="dxa"/>
                    <w:left w:w="15" w:type="dxa"/>
                    <w:bottom w:w="15" w:type="dxa"/>
                    <w:right w:w="15" w:type="dxa"/>
                  </w:tcMar>
                  <w:hideMark/>
                </w:tcPr>
                <w:p w:rsidR="00A52DB4" w:rsidRDefault="00A52DB4">
                  <w:pPr>
                    <w:jc w:val="right"/>
                    <w:rPr>
                      <w:rFonts w:eastAsia="Times New Roman"/>
                    </w:rPr>
                  </w:pPr>
                  <w:r>
                    <w:rPr>
                      <w:rFonts w:eastAsia="Times New Roman"/>
                      <w:b/>
                      <w:bCs/>
                      <w:color w:val="000000"/>
                      <w:sz w:val="18"/>
                      <w:szCs w:val="18"/>
                    </w:rPr>
                    <w:t>Lettre n° 249 avril 2019</w:t>
                  </w:r>
                  <w:r>
                    <w:rPr>
                      <w:rFonts w:eastAsia="Times New Roman"/>
                    </w:rPr>
                    <w:t xml:space="preserve"> </w:t>
                  </w:r>
                </w:p>
              </w:tc>
            </w:tr>
            <w:tr w:rsidR="00A52DB4">
              <w:trPr>
                <w:tblCellSpacing w:w="15" w:type="dxa"/>
                <w:jc w:val="center"/>
              </w:trPr>
              <w:tc>
                <w:tcPr>
                  <w:tcW w:w="0" w:type="auto"/>
                  <w:tcMar>
                    <w:top w:w="15" w:type="dxa"/>
                    <w:left w:w="15" w:type="dxa"/>
                    <w:bottom w:w="15" w:type="dxa"/>
                    <w:right w:w="15" w:type="dxa"/>
                  </w:tcMar>
                  <w:vAlign w:val="center"/>
                  <w:hideMark/>
                </w:tcPr>
                <w:p w:rsidR="00A52DB4" w:rsidRDefault="00A52DB4">
                  <w:pPr>
                    <w:pStyle w:val="Titre1"/>
                    <w:ind w:right="1500"/>
                    <w:jc w:val="right"/>
                    <w:rPr>
                      <w:rFonts w:ascii="Comic Sans MS" w:eastAsia="Times New Roman" w:hAnsi="Comic Sans MS"/>
                      <w:color w:val="000099"/>
                      <w:sz w:val="36"/>
                      <w:szCs w:val="36"/>
                    </w:rPr>
                  </w:pPr>
                  <w:r>
                    <w:rPr>
                      <w:rFonts w:ascii="Comic Sans MS" w:eastAsia="Times New Roman" w:hAnsi="Comic Sans MS"/>
                      <w:color w:val="000099"/>
                      <w:sz w:val="36"/>
                      <w:szCs w:val="36"/>
                    </w:rPr>
                    <w:t xml:space="preserve">Las </w:t>
                  </w:r>
                  <w:proofErr w:type="spellStart"/>
                  <w:r>
                    <w:rPr>
                      <w:rFonts w:ascii="Comic Sans MS" w:eastAsia="Times New Roman" w:hAnsi="Comic Sans MS"/>
                      <w:color w:val="000099"/>
                      <w:sz w:val="36"/>
                      <w:szCs w:val="36"/>
                    </w:rPr>
                    <w:t>Novedades</w:t>
                  </w:r>
                  <w:proofErr w:type="spellEnd"/>
                  <w:r>
                    <w:rPr>
                      <w:rFonts w:ascii="Comic Sans MS" w:eastAsia="Times New Roman" w:hAnsi="Comic Sans MS"/>
                      <w:color w:val="000099"/>
                      <w:sz w:val="36"/>
                      <w:szCs w:val="36"/>
                    </w:rPr>
                    <w:t xml:space="preserve"> de </w:t>
                  </w:r>
                  <w:proofErr w:type="spellStart"/>
                  <w:r>
                    <w:rPr>
                      <w:rFonts w:ascii="Comic Sans MS" w:eastAsia="Times New Roman" w:hAnsi="Comic Sans MS"/>
                      <w:color w:val="000099"/>
                      <w:sz w:val="36"/>
                      <w:szCs w:val="36"/>
                    </w:rPr>
                    <w:t>Mosotros</w:t>
                  </w:r>
                  <w:proofErr w:type="spellEnd"/>
                </w:p>
              </w:tc>
            </w:tr>
          </w:tbl>
          <w:p w:rsidR="00A52DB4" w:rsidRDefault="00A52DB4">
            <w:pPr>
              <w:jc w:val="center"/>
              <w:rPr>
                <w:rFonts w:ascii="Times New Roman" w:eastAsia="Times New Roman" w:hAnsi="Times New Roman" w:cs="Times New Roman"/>
                <w:sz w:val="20"/>
                <w:szCs w:val="20"/>
              </w:rPr>
            </w:pPr>
          </w:p>
        </w:tc>
      </w:tr>
      <w:tr w:rsidR="00A52DB4" w:rsidTr="00A52DB4">
        <w:trPr>
          <w:tblCellSpacing w:w="0" w:type="dxa"/>
          <w:jc w:val="center"/>
        </w:trPr>
        <w:tc>
          <w:tcPr>
            <w:tcW w:w="9901" w:type="dxa"/>
            <w:gridSpan w:val="3"/>
            <w:shd w:val="clear" w:color="auto" w:fill="FFFFFF"/>
            <w:tcMar>
              <w:top w:w="150" w:type="dxa"/>
              <w:left w:w="150" w:type="dxa"/>
              <w:bottom w:w="150" w:type="dxa"/>
              <w:right w:w="150" w:type="dxa"/>
            </w:tcMar>
            <w:vAlign w:val="center"/>
            <w:hideMark/>
          </w:tcPr>
          <w:p w:rsidR="00A52DB4" w:rsidRDefault="00A52DB4">
            <w:pPr>
              <w:rPr>
                <w:rFonts w:eastAsia="Times New Roman"/>
              </w:rPr>
            </w:pPr>
            <w:hyperlink r:id="rId5" w:tgtFrame="_blank" w:history="1">
              <w:r>
                <w:rPr>
                  <w:rStyle w:val="Lienhypertexte"/>
                  <w:rFonts w:eastAsia="Times New Roman"/>
                  <w:b/>
                  <w:bCs/>
                  <w:color w:val="000099"/>
                  <w:sz w:val="20"/>
                  <w:szCs w:val="20"/>
                </w:rPr>
                <w:t>www.alsyete.com</w:t>
              </w:r>
            </w:hyperlink>
            <w:r>
              <w:rPr>
                <w:rFonts w:eastAsia="Times New Roman"/>
              </w:rPr>
              <w:br/>
            </w:r>
            <w:hyperlink r:id="rId6" w:history="1">
              <w:r>
                <w:rPr>
                  <w:rStyle w:val="Lienhypertexte"/>
                  <w:rFonts w:eastAsia="Times New Roman"/>
                  <w:b/>
                  <w:bCs/>
                  <w:color w:val="000099"/>
                  <w:sz w:val="20"/>
                  <w:szCs w:val="20"/>
                </w:rPr>
                <w:t>soutien@alsyete.com</w:t>
              </w:r>
            </w:hyperlink>
            <w:r>
              <w:rPr>
                <w:rFonts w:eastAsia="Times New Roman"/>
              </w:rPr>
              <w:t xml:space="preserve"> </w:t>
            </w:r>
          </w:p>
          <w:tbl>
            <w:tblPr>
              <w:tblW w:w="9600" w:type="dxa"/>
              <w:jc w:val="center"/>
              <w:tblCellSpacing w:w="0" w:type="dxa"/>
              <w:tblCellMar>
                <w:left w:w="0" w:type="dxa"/>
                <w:right w:w="0" w:type="dxa"/>
              </w:tblCellMar>
              <w:tblLook w:val="04A0" w:firstRow="1" w:lastRow="0" w:firstColumn="1" w:lastColumn="0" w:noHBand="0" w:noVBand="1"/>
            </w:tblPr>
            <w:tblGrid>
              <w:gridCol w:w="9600"/>
            </w:tblGrid>
            <w:tr w:rsidR="00A52DB4">
              <w:trPr>
                <w:tblCellSpacing w:w="0" w:type="dxa"/>
                <w:jc w:val="center"/>
              </w:trPr>
              <w:tc>
                <w:tcPr>
                  <w:tcW w:w="0" w:type="auto"/>
                  <w:vAlign w:val="center"/>
                  <w:hideMark/>
                </w:tcPr>
                <w:p w:rsidR="00A52DB4" w:rsidRDefault="00A52DB4">
                  <w:pPr>
                    <w:jc w:val="center"/>
                    <w:rPr>
                      <w:rFonts w:eastAsia="Times New Roman"/>
                    </w:rPr>
                  </w:pPr>
                  <w:r>
                    <w:rPr>
                      <w:rStyle w:val="lev"/>
                      <w:rFonts w:eastAsia="Times New Roman"/>
                      <w:color w:val="000099"/>
                      <w:sz w:val="27"/>
                      <w:szCs w:val="27"/>
                    </w:rPr>
                    <w:t>LE CENTRE CULTUREL POPINCOURT</w:t>
                  </w:r>
                  <w:r>
                    <w:rPr>
                      <w:rFonts w:eastAsia="Times New Roman"/>
                    </w:rPr>
                    <w:br/>
                  </w:r>
                  <w:r>
                    <w:rPr>
                      <w:rFonts w:ascii="Comic Sans MS" w:eastAsia="Times New Roman" w:hAnsi="Comic Sans MS"/>
                      <w:color w:val="000099"/>
                      <w:sz w:val="20"/>
                      <w:szCs w:val="20"/>
                    </w:rPr>
                    <w:t xml:space="preserve">"Al </w:t>
                  </w:r>
                  <w:proofErr w:type="spellStart"/>
                  <w:r>
                    <w:rPr>
                      <w:rFonts w:ascii="Comic Sans MS" w:eastAsia="Times New Roman" w:hAnsi="Comic Sans MS"/>
                      <w:color w:val="000099"/>
                      <w:sz w:val="20"/>
                      <w:szCs w:val="20"/>
                    </w:rPr>
                    <w:t>Syete</w:t>
                  </w:r>
                  <w:proofErr w:type="spellEnd"/>
                  <w:r>
                    <w:rPr>
                      <w:rFonts w:ascii="Comic Sans MS" w:eastAsia="Times New Roman" w:hAnsi="Comic Sans MS"/>
                      <w:color w:val="000099"/>
                      <w:sz w:val="20"/>
                      <w:szCs w:val="20"/>
                    </w:rPr>
                    <w:t>" la maison Judéo-espagnole à Paris</w:t>
                  </w:r>
                </w:p>
                <w:p w:rsidR="00A52DB4" w:rsidRDefault="00A52DB4">
                  <w:pPr>
                    <w:jc w:val="center"/>
                    <w:rPr>
                      <w:rFonts w:eastAsia="Times New Roman"/>
                      <w:color w:val="000099"/>
                    </w:rPr>
                  </w:pPr>
                  <w:r>
                    <w:rPr>
                      <w:rStyle w:val="lev"/>
                      <w:rFonts w:eastAsia="Times New Roman"/>
                      <w:color w:val="000099"/>
                    </w:rPr>
                    <w:t>____________________________________</w:t>
                  </w:r>
                </w:p>
                <w:p w:rsidR="00A52DB4" w:rsidRDefault="00A52DB4">
                  <w:pPr>
                    <w:pStyle w:val="xxmsonormal"/>
                    <w:shd w:val="clear" w:color="auto" w:fill="FFFFFF"/>
                    <w:jc w:val="center"/>
                  </w:pPr>
                  <w:r>
                    <w:rPr>
                      <w:b/>
                      <w:bCs/>
                      <w:color w:val="002060"/>
                      <w:sz w:val="36"/>
                      <w:szCs w:val="36"/>
                    </w:rPr>
                    <w:t>Cher(e)s ami(e)s, nous vous convions à la</w:t>
                  </w:r>
                </w:p>
                <w:p w:rsidR="00A52DB4" w:rsidRDefault="00A52DB4">
                  <w:pPr>
                    <w:pStyle w:val="xxmsonormal"/>
                    <w:shd w:val="clear" w:color="auto" w:fill="FFFFFF"/>
                    <w:jc w:val="center"/>
                  </w:pPr>
                  <w:r>
                    <w:rPr>
                      <w:b/>
                      <w:bCs/>
                      <w:color w:val="002060"/>
                      <w:sz w:val="36"/>
                      <w:szCs w:val="36"/>
                    </w:rPr>
                    <w:t xml:space="preserve">Conférence de Joëlle </w:t>
                  </w:r>
                  <w:proofErr w:type="spellStart"/>
                  <w:r>
                    <w:rPr>
                      <w:b/>
                      <w:bCs/>
                      <w:color w:val="002060"/>
                      <w:sz w:val="36"/>
                      <w:szCs w:val="36"/>
                    </w:rPr>
                    <w:t>Tiano-Moussafir</w:t>
                  </w:r>
                  <w:proofErr w:type="spellEnd"/>
                  <w:r>
                    <w:rPr>
                      <w:b/>
                      <w:bCs/>
                      <w:color w:val="002060"/>
                      <w:sz w:val="36"/>
                      <w:szCs w:val="36"/>
                    </w:rPr>
                    <w:t xml:space="preserve"> sur son livre </w:t>
                  </w:r>
                </w:p>
                <w:p w:rsidR="00A52DB4" w:rsidRDefault="00A52DB4">
                  <w:pPr>
                    <w:pStyle w:val="xxmsonormal"/>
                    <w:shd w:val="clear" w:color="auto" w:fill="FFFFFF"/>
                    <w:jc w:val="center"/>
                  </w:pPr>
                  <w:r>
                    <w:rPr>
                      <w:b/>
                      <w:bCs/>
                      <w:color w:val="002060"/>
                      <w:sz w:val="36"/>
                      <w:szCs w:val="36"/>
                    </w:rPr>
                    <w:t xml:space="preserve">"Le sel des larmes est parfois doux" (Editions </w:t>
                  </w:r>
                  <w:proofErr w:type="spellStart"/>
                  <w:r>
                    <w:rPr>
                      <w:b/>
                      <w:bCs/>
                      <w:color w:val="002060"/>
                      <w:sz w:val="36"/>
                      <w:szCs w:val="36"/>
                    </w:rPr>
                    <w:t>Zinedi</w:t>
                  </w:r>
                  <w:proofErr w:type="spellEnd"/>
                  <w:r>
                    <w:rPr>
                      <w:b/>
                      <w:bCs/>
                      <w:color w:val="002060"/>
                      <w:sz w:val="36"/>
                      <w:szCs w:val="36"/>
                    </w:rPr>
                    <w:t>)</w:t>
                  </w:r>
                  <w:r>
                    <w:br/>
                    <w:t> </w:t>
                  </w:r>
                </w:p>
                <w:p w:rsidR="00A52DB4" w:rsidRDefault="00A52DB4">
                  <w:pPr>
                    <w:pStyle w:val="xxmsonormal"/>
                    <w:shd w:val="clear" w:color="auto" w:fill="FFFFFF"/>
                    <w:jc w:val="center"/>
                  </w:pPr>
                  <w:r>
                    <w:br/>
                  </w:r>
                  <w:r>
                    <w:rPr>
                      <w:b/>
                      <w:bCs/>
                      <w:color w:val="002060"/>
                      <w:sz w:val="36"/>
                      <w:szCs w:val="36"/>
                      <w:u w:val="single"/>
                      <w:bdr w:val="none" w:sz="0" w:space="0" w:color="auto" w:frame="1"/>
                    </w:rPr>
                    <w:t xml:space="preserve">Le Dimanche 14 avril 2019 à 15h au </w:t>
                  </w:r>
                  <w:proofErr w:type="spellStart"/>
                  <w:r>
                    <w:rPr>
                      <w:b/>
                      <w:bCs/>
                      <w:color w:val="002060"/>
                      <w:sz w:val="36"/>
                      <w:szCs w:val="36"/>
                      <w:u w:val="single"/>
                      <w:bdr w:val="none" w:sz="0" w:space="0" w:color="auto" w:frame="1"/>
                    </w:rPr>
                    <w:t>Syete</w:t>
                  </w:r>
                  <w:proofErr w:type="spellEnd"/>
                </w:p>
                <w:p w:rsidR="00A52DB4" w:rsidRDefault="00A52DB4">
                  <w:pPr>
                    <w:pStyle w:val="xxmsonormal"/>
                    <w:shd w:val="clear" w:color="auto" w:fill="FFFFFF"/>
                    <w:jc w:val="center"/>
                  </w:pPr>
                  <w:r>
                    <w:rPr>
                      <w:b/>
                      <w:bCs/>
                      <w:color w:val="002060"/>
                      <w:sz w:val="36"/>
                      <w:szCs w:val="36"/>
                      <w:u w:val="single"/>
                    </w:rPr>
                    <w:t>7 rue Popincourt-75011 Paris- Métro Voltaire</w:t>
                  </w:r>
                </w:p>
                <w:p w:rsidR="00A52DB4" w:rsidRDefault="00A52DB4">
                  <w:pPr>
                    <w:pStyle w:val="xxmsonormal"/>
                    <w:shd w:val="clear" w:color="auto" w:fill="FFFFFF"/>
                    <w:jc w:val="center"/>
                  </w:pPr>
                  <w:r>
                    <w:rPr>
                      <w:b/>
                      <w:bCs/>
                      <w:color w:val="002060"/>
                      <w:sz w:val="36"/>
                      <w:szCs w:val="36"/>
                    </w:rPr>
                    <w:t> </w:t>
                  </w:r>
                </w:p>
                <w:p w:rsidR="00A52DB4" w:rsidRDefault="00A52DB4">
                  <w:pPr>
                    <w:pStyle w:val="NormalWeb"/>
                  </w:pPr>
                  <w:r>
                    <w:rPr>
                      <w:color w:val="002060"/>
                    </w:rPr>
                    <w:t xml:space="preserve">"Apprendre qu'un jour, on n'est pas celui ou celle qu'on croyait être". Il y a des révélations qui peuvent changer le cours d'une existence. C'est ainsi que le Padre Pinto, prêtre de l'église de Castelo </w:t>
                  </w:r>
                  <w:proofErr w:type="spellStart"/>
                  <w:r>
                    <w:rPr>
                      <w:color w:val="002060"/>
                    </w:rPr>
                    <w:t>das</w:t>
                  </w:r>
                  <w:proofErr w:type="spellEnd"/>
                  <w:r>
                    <w:rPr>
                      <w:color w:val="002060"/>
                    </w:rPr>
                    <w:t xml:space="preserve"> Fontès, au Portugal, disparait de son village, à la fin de l'été 1896. Vous vous demandez pourquoi ? </w:t>
                  </w:r>
                  <w:r>
                    <w:rPr>
                      <w:noProof/>
                    </w:rPr>
                    <w:drawing>
                      <wp:inline distT="0" distB="0" distL="0" distR="0">
                        <wp:extent cx="1711960" cy="2677160"/>
                        <wp:effectExtent l="0" t="0" r="254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960" cy="2677160"/>
                                </a:xfrm>
                                <a:prstGeom prst="rect">
                                  <a:avLst/>
                                </a:prstGeom>
                                <a:noFill/>
                                <a:ln>
                                  <a:noFill/>
                                </a:ln>
                              </pic:spPr>
                            </pic:pic>
                          </a:graphicData>
                        </a:graphic>
                      </wp:inline>
                    </w:drawing>
                  </w:r>
                </w:p>
                <w:p w:rsidR="00A52DB4" w:rsidRDefault="00A52DB4">
                  <w:pPr>
                    <w:pStyle w:val="NormalWeb"/>
                  </w:pPr>
                  <w:r>
                    <w:rPr>
                      <w:color w:val="002060"/>
                    </w:rPr>
                    <w:t>La rencontre avec un homme sombre, qui porte le même nom que lui - Ephraïm Pinto - originaire d'</w:t>
                  </w:r>
                  <w:proofErr w:type="spellStart"/>
                  <w:r>
                    <w:rPr>
                      <w:color w:val="002060"/>
                    </w:rPr>
                    <w:t>Altas</w:t>
                  </w:r>
                  <w:proofErr w:type="spellEnd"/>
                  <w:r>
                    <w:rPr>
                      <w:color w:val="002060"/>
                    </w:rPr>
                    <w:t xml:space="preserve"> </w:t>
                  </w:r>
                  <w:proofErr w:type="spellStart"/>
                  <w:r>
                    <w:rPr>
                      <w:color w:val="002060"/>
                    </w:rPr>
                    <w:t>Pedras</w:t>
                  </w:r>
                  <w:proofErr w:type="spellEnd"/>
                  <w:r>
                    <w:rPr>
                      <w:color w:val="002060"/>
                    </w:rPr>
                    <w:t xml:space="preserve">, est décisive. </w:t>
                  </w:r>
                </w:p>
                <w:p w:rsidR="00A52DB4" w:rsidRDefault="00A52DB4">
                  <w:pPr>
                    <w:pStyle w:val="NormalWeb"/>
                  </w:pPr>
                  <w:r>
                    <w:rPr>
                      <w:color w:val="002060"/>
                    </w:rPr>
                    <w:t xml:space="preserve">Il vient de ce village où se sont réfugiés des rescapés de l'Inquisition. Le Padre Pinto réalise qu'il fait partie de ce peuple qui n'a pas reconnu le Christ. Son tourment et sa pulsion de vie le lancent sur les routes… En chemin, il rencontrera Artemisia, dans l'Archipel du Cap Vert, une jeune métisse, esclave affranchie. Leurs destins se croiseront. </w:t>
                  </w:r>
                </w:p>
                <w:p w:rsidR="00A52DB4" w:rsidRDefault="00A52DB4">
                  <w:pPr>
                    <w:pStyle w:val="NormalWeb"/>
                  </w:pPr>
                  <w:r>
                    <w:rPr>
                      <w:color w:val="002060"/>
                    </w:rPr>
                    <w:lastRenderedPageBreak/>
                    <w:t>Une écriture très poétique, un lien avec notre histoire, qui ne peut nous laisser indifférents.</w:t>
                  </w:r>
                </w:p>
                <w:p w:rsidR="00A52DB4" w:rsidRDefault="00A52DB4">
                  <w:pPr>
                    <w:pStyle w:val="xxmsonormal"/>
                    <w:shd w:val="clear" w:color="auto" w:fill="FFFFFF"/>
                    <w:jc w:val="center"/>
                  </w:pPr>
                  <w:r>
                    <w:t> </w:t>
                  </w:r>
                </w:p>
                <w:p w:rsidR="00A52DB4" w:rsidRDefault="00A52DB4">
                  <w:pPr>
                    <w:pStyle w:val="xxmsonormal"/>
                    <w:shd w:val="clear" w:color="auto" w:fill="FFFFFF"/>
                    <w:jc w:val="center"/>
                  </w:pPr>
                  <w:r>
                    <w:rPr>
                      <w:b/>
                      <w:bCs/>
                      <w:color w:val="002060"/>
                      <w:sz w:val="36"/>
                      <w:szCs w:val="36"/>
                    </w:rPr>
                    <w:t>P.A.F. 5 € par personne.</w:t>
                  </w:r>
                  <w:r>
                    <w:rPr>
                      <w:b/>
                      <w:bCs/>
                      <w:color w:val="002060"/>
                      <w:sz w:val="36"/>
                      <w:szCs w:val="36"/>
                    </w:rPr>
                    <w:br/>
                  </w:r>
                  <w:r>
                    <w:rPr>
                      <w:b/>
                      <w:bCs/>
                      <w:color w:val="002060"/>
                      <w:sz w:val="36"/>
                      <w:szCs w:val="36"/>
                    </w:rPr>
                    <w:br/>
                    <w:t>Renseignements et inscription au 06 46 47 66 32</w:t>
                  </w:r>
                  <w:r>
                    <w:rPr>
                      <w:b/>
                      <w:bCs/>
                      <w:color w:val="002060"/>
                      <w:sz w:val="36"/>
                      <w:szCs w:val="36"/>
                    </w:rPr>
                    <w:br/>
                    <w:t>ou</w:t>
                  </w:r>
                  <w:r>
                    <w:rPr>
                      <w:b/>
                      <w:bCs/>
                      <w:color w:val="002060"/>
                      <w:sz w:val="36"/>
                      <w:szCs w:val="36"/>
                    </w:rPr>
                    <w:br/>
                  </w:r>
                  <w:hyperlink r:id="rId8" w:tgtFrame="_blank" w:history="1">
                    <w:r>
                      <w:rPr>
                        <w:rStyle w:val="Lienhypertexte"/>
                        <w:b/>
                        <w:bCs/>
                        <w:color w:val="002060"/>
                        <w:sz w:val="36"/>
                        <w:szCs w:val="36"/>
                      </w:rPr>
                      <w:t>soutien@alsyete.com</w:t>
                    </w:r>
                  </w:hyperlink>
                </w:p>
              </w:tc>
            </w:tr>
          </w:tbl>
          <w:p w:rsidR="00A52DB4" w:rsidRDefault="00A52DB4">
            <w:pPr>
              <w:pStyle w:val="NormalWeb"/>
            </w:pPr>
            <w:r>
              <w:lastRenderedPageBreak/>
              <w:t> </w:t>
            </w:r>
          </w:p>
          <w:tbl>
            <w:tblPr>
              <w:tblW w:w="5000" w:type="pct"/>
              <w:tblCellSpacing w:w="15" w:type="dxa"/>
              <w:tblLook w:val="04A0" w:firstRow="1" w:lastRow="0" w:firstColumn="1" w:lastColumn="0" w:noHBand="0" w:noVBand="1"/>
            </w:tblPr>
            <w:tblGrid>
              <w:gridCol w:w="9601"/>
            </w:tblGrid>
            <w:tr w:rsidR="00A52DB4">
              <w:trPr>
                <w:tblCellSpacing w:w="15" w:type="dxa"/>
              </w:trPr>
              <w:tc>
                <w:tcPr>
                  <w:tcW w:w="0" w:type="auto"/>
                  <w:tcMar>
                    <w:top w:w="15" w:type="dxa"/>
                    <w:left w:w="15" w:type="dxa"/>
                    <w:bottom w:w="15" w:type="dxa"/>
                    <w:right w:w="15" w:type="dxa"/>
                  </w:tcMar>
                  <w:hideMark/>
                </w:tcPr>
                <w:p w:rsidR="00A52DB4" w:rsidRDefault="00A52DB4">
                  <w:pPr>
                    <w:pStyle w:val="NormalWeb"/>
                    <w:jc w:val="center"/>
                  </w:pPr>
                  <w:r>
                    <w:t xml:space="preserve">_________________________________________________________________ </w:t>
                  </w:r>
                  <w:r>
                    <w:br/>
                  </w:r>
                  <w:r>
                    <w:br/>
                  </w:r>
                  <w:proofErr w:type="spellStart"/>
                  <w:r>
                    <w:rPr>
                      <w:color w:val="000099"/>
                      <w:sz w:val="20"/>
                      <w:szCs w:val="20"/>
                    </w:rPr>
                    <w:t>Écrivez nous</w:t>
                  </w:r>
                  <w:proofErr w:type="spellEnd"/>
                  <w:r>
                    <w:rPr>
                      <w:color w:val="000099"/>
                      <w:sz w:val="20"/>
                      <w:szCs w:val="20"/>
                    </w:rPr>
                    <w:t xml:space="preserve"> : </w:t>
                  </w:r>
                  <w:hyperlink r:id="rId9" w:history="1">
                    <w:r>
                      <w:rPr>
                        <w:rStyle w:val="Lienhypertexte"/>
                        <w:color w:val="000099"/>
                        <w:sz w:val="20"/>
                        <w:szCs w:val="20"/>
                      </w:rPr>
                      <w:t>soutien@alsyete.com</w:t>
                    </w:r>
                  </w:hyperlink>
                  <w:r>
                    <w:br/>
                  </w:r>
                  <w:r>
                    <w:rPr>
                      <w:color w:val="000099"/>
                      <w:sz w:val="20"/>
                      <w:szCs w:val="20"/>
                    </w:rPr>
                    <w:t xml:space="preserve">Consultez notre site internet: </w:t>
                  </w:r>
                  <w:hyperlink r:id="rId10" w:tgtFrame="_blank" w:history="1">
                    <w:r>
                      <w:rPr>
                        <w:rStyle w:val="Lienhypertexte"/>
                        <w:color w:val="000099"/>
                        <w:sz w:val="20"/>
                        <w:szCs w:val="20"/>
                      </w:rPr>
                      <w:t>www.alsyete.com</w:t>
                    </w:r>
                  </w:hyperlink>
                  <w:r>
                    <w:t xml:space="preserve"> </w:t>
                  </w:r>
                </w:p>
                <w:tbl>
                  <w:tblPr>
                    <w:tblW w:w="6000" w:type="dxa"/>
                    <w:jc w:val="center"/>
                    <w:tblCellSpacing w:w="15" w:type="dxa"/>
                    <w:tblLook w:val="04A0" w:firstRow="1" w:lastRow="0" w:firstColumn="1" w:lastColumn="0" w:noHBand="0" w:noVBand="1"/>
                  </w:tblPr>
                  <w:tblGrid>
                    <w:gridCol w:w="3000"/>
                    <w:gridCol w:w="3000"/>
                  </w:tblGrid>
                  <w:tr w:rsidR="00A52DB4">
                    <w:trPr>
                      <w:tblCellSpacing w:w="15" w:type="dxa"/>
                      <w:jc w:val="center"/>
                    </w:trPr>
                    <w:tc>
                      <w:tcPr>
                        <w:tcW w:w="2500" w:type="pct"/>
                        <w:tcMar>
                          <w:top w:w="15" w:type="dxa"/>
                          <w:left w:w="15" w:type="dxa"/>
                          <w:bottom w:w="15" w:type="dxa"/>
                          <w:right w:w="15" w:type="dxa"/>
                        </w:tcMar>
                        <w:vAlign w:val="center"/>
                        <w:hideMark/>
                      </w:tcPr>
                      <w:p w:rsidR="00A52DB4" w:rsidRDefault="00A52DB4">
                        <w:pPr>
                          <w:jc w:val="center"/>
                          <w:rPr>
                            <w:rFonts w:eastAsia="Times New Roman"/>
                          </w:rPr>
                        </w:pPr>
                        <w:r>
                          <w:rPr>
                            <w:rFonts w:eastAsia="Times New Roman"/>
                            <w:b/>
                            <w:bCs/>
                            <w:sz w:val="15"/>
                            <w:szCs w:val="15"/>
                          </w:rPr>
                          <w:t>Nous remercions</w:t>
                        </w:r>
                        <w:r>
                          <w:rPr>
                            <w:rFonts w:eastAsia="Times New Roman"/>
                            <w:b/>
                            <w:bCs/>
                            <w:sz w:val="15"/>
                            <w:szCs w:val="15"/>
                          </w:rPr>
                          <w:br/>
                          <w:t xml:space="preserve">de son soutien la </w:t>
                        </w:r>
                        <w:r>
                          <w:rPr>
                            <w:rFonts w:eastAsia="Times New Roman"/>
                            <w:b/>
                            <w:bCs/>
                            <w:sz w:val="15"/>
                            <w:szCs w:val="15"/>
                          </w:rPr>
                          <w:br/>
                        </w:r>
                        <w:r>
                          <w:rPr>
                            <w:rFonts w:eastAsia="Times New Roman"/>
                            <w:noProof/>
                            <w:color w:val="0000FF"/>
                            <w:bdr w:val="none" w:sz="0" w:space="0" w:color="auto" w:frame="1"/>
                          </w:rPr>
                          <w:drawing>
                            <wp:inline distT="0" distB="0" distL="0" distR="0">
                              <wp:extent cx="855980" cy="855980"/>
                              <wp:effectExtent l="0" t="0" r="1270" b="1270"/>
                              <wp:docPr id="2" name="Image 2">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500" w:type="pct"/>
                        <w:tcMar>
                          <w:top w:w="15" w:type="dxa"/>
                          <w:left w:w="15" w:type="dxa"/>
                          <w:bottom w:w="15" w:type="dxa"/>
                          <w:right w:w="15" w:type="dxa"/>
                        </w:tcMar>
                        <w:vAlign w:val="center"/>
                        <w:hideMark/>
                      </w:tcPr>
                      <w:p w:rsidR="00A52DB4" w:rsidRDefault="00A52DB4">
                        <w:pPr>
                          <w:jc w:val="center"/>
                          <w:rPr>
                            <w:rFonts w:eastAsia="Times New Roman"/>
                          </w:rPr>
                        </w:pPr>
                        <w:r>
                          <w:rPr>
                            <w:rFonts w:eastAsia="Times New Roman"/>
                            <w:noProof/>
                            <w:color w:val="0000FF"/>
                            <w:bdr w:val="none" w:sz="0" w:space="0" w:color="auto" w:frame="1"/>
                          </w:rPr>
                          <w:drawing>
                            <wp:inline distT="0" distB="0" distL="0" distR="0">
                              <wp:extent cx="951230" cy="336550"/>
                              <wp:effectExtent l="0" t="0" r="1270" b="6350"/>
                              <wp:docPr id="1" name="Image 1">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1230" cy="336550"/>
                                      </a:xfrm>
                                      <a:prstGeom prst="rect">
                                        <a:avLst/>
                                      </a:prstGeom>
                                      <a:noFill/>
                                      <a:ln>
                                        <a:noFill/>
                                      </a:ln>
                                    </pic:spPr>
                                  </pic:pic>
                                </a:graphicData>
                              </a:graphic>
                            </wp:inline>
                          </w:drawing>
                        </w:r>
                      </w:p>
                    </w:tc>
                  </w:tr>
                </w:tbl>
                <w:p w:rsidR="00A52DB4" w:rsidRDefault="00A52DB4">
                  <w:pPr>
                    <w:jc w:val="center"/>
                    <w:rPr>
                      <w:rFonts w:ascii="Times New Roman" w:eastAsia="Times New Roman" w:hAnsi="Times New Roman" w:cs="Times New Roman"/>
                      <w:sz w:val="20"/>
                      <w:szCs w:val="20"/>
                    </w:rPr>
                  </w:pPr>
                </w:p>
              </w:tc>
            </w:tr>
          </w:tbl>
          <w:p w:rsidR="00A52DB4" w:rsidRDefault="00A52DB4">
            <w:pPr>
              <w:rPr>
                <w:rFonts w:ascii="Times New Roman" w:eastAsia="Times New Roman" w:hAnsi="Times New Roman" w:cs="Times New Roman"/>
                <w:sz w:val="20"/>
                <w:szCs w:val="20"/>
              </w:rPr>
            </w:pPr>
          </w:p>
        </w:tc>
      </w:tr>
    </w:tbl>
    <w:p w:rsidR="00674EE5" w:rsidRDefault="00674EE5">
      <w:bookmarkStart w:id="0" w:name="_GoBack"/>
      <w:bookmarkEnd w:id="0"/>
    </w:p>
    <w:sectPr w:rsidR="00674E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DB4"/>
    <w:rsid w:val="00674EE5"/>
    <w:rsid w:val="00A52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2E669"/>
  <w15:chartTrackingRefBased/>
  <w15:docId w15:val="{7705F487-D900-42D4-956A-84BCCD660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B4"/>
    <w:pPr>
      <w:spacing w:after="0" w:line="240" w:lineRule="auto"/>
    </w:pPr>
    <w:rPr>
      <w:rFonts w:ascii="Calibri" w:hAnsi="Calibri" w:cs="Calibri"/>
      <w:lang w:eastAsia="fr-FR"/>
    </w:rPr>
  </w:style>
  <w:style w:type="paragraph" w:styleId="Titre1">
    <w:name w:val="heading 1"/>
    <w:basedOn w:val="Normal"/>
    <w:link w:val="Titre1Car"/>
    <w:uiPriority w:val="9"/>
    <w:qFormat/>
    <w:rsid w:val="00A52DB4"/>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2DB4"/>
    <w:rPr>
      <w:rFonts w:ascii="Calibri" w:hAnsi="Calibri" w:cs="Calibri"/>
      <w:b/>
      <w:bCs/>
      <w:kern w:val="36"/>
      <w:sz w:val="48"/>
      <w:szCs w:val="48"/>
      <w:lang w:eastAsia="fr-FR"/>
    </w:rPr>
  </w:style>
  <w:style w:type="character" w:styleId="Lienhypertexte">
    <w:name w:val="Hyperlink"/>
    <w:basedOn w:val="Policepardfaut"/>
    <w:uiPriority w:val="99"/>
    <w:semiHidden/>
    <w:unhideWhenUsed/>
    <w:rsid w:val="00A52DB4"/>
    <w:rPr>
      <w:color w:val="0000FF"/>
      <w:u w:val="single"/>
    </w:rPr>
  </w:style>
  <w:style w:type="paragraph" w:styleId="NormalWeb">
    <w:name w:val="Normal (Web)"/>
    <w:basedOn w:val="Normal"/>
    <w:uiPriority w:val="99"/>
    <w:semiHidden/>
    <w:unhideWhenUsed/>
    <w:rsid w:val="00A52DB4"/>
  </w:style>
  <w:style w:type="paragraph" w:customStyle="1" w:styleId="xxmsonormal">
    <w:name w:val="xxmsonormal"/>
    <w:basedOn w:val="Normal"/>
    <w:uiPriority w:val="99"/>
    <w:semiHidden/>
    <w:rsid w:val="00A52DB4"/>
  </w:style>
  <w:style w:type="character" w:styleId="lev">
    <w:name w:val="Strong"/>
    <w:basedOn w:val="Policepardfaut"/>
    <w:uiPriority w:val="22"/>
    <w:qFormat/>
    <w:rsid w:val="00A52D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89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ien@alsyete.com" TargetMode="External"/><Relationship Id="rId13" Type="http://schemas.openxmlformats.org/officeDocument/2006/relationships/hyperlink" Target="https://u631453.ct.sendgrid.net/wf/click?upn=gb1W8zVMb6r0hkhJmNyCBNSKVZWTPknrH7-2FaOg5i5vvty9kk3oAzx-2FVecvbxrZ2-2F9-2BdfA6XqfLSSfj9zAKcyGFSJ28zNk-2BBCw-2BpgPAazyMQ-3D_cscc8gjZNE-2BBH15bOAIdXqTnLdafLX0vZFNw61HjLfpZZIdinrSpmECUWrYqV1Fbl-2Btz02MKkQqMeLR7oBaXsi3nqAdiv72M1sdxjBKo0K3-2BoxhD9xj3yt8q-2B4BmJ49ycpFNICBTFzaF6BCcW-2BmjeZ-2BuiXtn-2Fda4avCMsFEtoCwUlKyjQF5hoWP6qnxwuFw1nDe-2F883vt3EAgqjAoUwd9rkNqthZuDoHLerxErAMJ4o-3D"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soutien@alsyete.com" TargetMode="External"/><Relationship Id="rId11" Type="http://schemas.openxmlformats.org/officeDocument/2006/relationships/hyperlink" Target="https://u631453.ct.sendgrid.net/wf/click?upn=gb1W8zVMb6r0hkhJmNyCBNSKVZWTPknrH7-2FaOg5i5vvty9kk3oAzx-2FVecvbxrZ2-2FT1HSZhUWTR1pd-2BoJwDm778tsEtdzTlcJk69DT1Toigc-3D_cscc8gjZNE-2BBH15bOAIdXqTnLdafLX0vZFNw61HjLfpZZIdinrSpmECUWrYqV1Fb9PhBtGRwN8Vc7dVXgl3oLLc4DdBHkX-2FzvaT89f8HP8xQUjlgQ0D6ewsnqncxECFe2bjz7vbR0myiUXcINZnClp2sN2x8usliJuKsqzhxNt9XzuMPg-2FzytP4IeBIWOPY8jCyCY13JhP6PhpTliBJF3p1MeT56UC4DjBp4dHoqI5Q-3D" TargetMode="External"/><Relationship Id="rId5" Type="http://schemas.openxmlformats.org/officeDocument/2006/relationships/hyperlink" Target="https://u631453.ct.sendgrid.net/wf/click?upn=gb1W8zVMb6r0hkhJmNyCBNSKVZWTPknrH7-2FaOg5i5vvty9kk3oAzx-2FVecvbxrZ2-2FDrSpCYRAo-2B-2FwDZRrHyoJOoaY8VzZEvCL5sqs0xXhB7U-3D_cscc8gjZNE-2BBH15bOAIdXqTnLdafLX0vZFNw61HjLfpZZIdinrSpmECUWrYqV1FbS5mv1PHzRXDz1xdMnkxMnVLDniFImz-2Fev-2BCVN-2BIuzxiBvJKVOTL0giM7plm5BIrxQo4FKgZQIEk0cnwBa-2FOD-2FKl8DYLX5pDFTwDuyQ2G7GthSBcfHRVNGJMcOFVyXmz7cYje6MetpS9MEkiVMkJ5DiCd5BTOyFvAzdc9ouiJYwE-3D" TargetMode="External"/><Relationship Id="rId15" Type="http://schemas.openxmlformats.org/officeDocument/2006/relationships/fontTable" Target="fontTable.xml"/><Relationship Id="rId10" Type="http://schemas.openxmlformats.org/officeDocument/2006/relationships/hyperlink" Target="https://u631453.ct.sendgrid.net/wf/click?upn=gb1W8zVMb6r0hkhJmNyCBNSKVZWTPknrH7-2FaOg5i5vvty9kk3oAzx-2FVecvbxrZ2-2FDrSpCYRAo-2B-2FwDZRrHyoJOoaY8VzZEvCL5sqs0xXhB7U-3D_cscc8gjZNE-2BBH15bOAIdXqTnLdafLX0vZFNw61HjLfpZZIdinrSpmECUWrYqV1FbkDubeKGylt32RiNaTFJ69EWhUYM-2FsNUCLhFAzEZ2D-2F2qGIgFLxEyDLi4tVVxHNjoou-2F8NnYd2fV1dS-2FYwlriEMqTEyfnGgM5WMdNEWqNBJebIa-2BoBH6PK3ATeajbL3QJWT3VWyGLSexK3BW07Smy2671fD8gIF8PeHQmvdgJpSE-3D" TargetMode="External"/><Relationship Id="rId4" Type="http://schemas.openxmlformats.org/officeDocument/2006/relationships/image" Target="media/image1.png"/><Relationship Id="rId9" Type="http://schemas.openxmlformats.org/officeDocument/2006/relationships/hyperlink" Target="mailto:soutien@alsyete.com" TargetMode="External"/><Relationship Id="rId14"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2020-02-04T17:33:00Z</dcterms:created>
  <dcterms:modified xsi:type="dcterms:W3CDTF">2020-02-04T17:35:00Z</dcterms:modified>
</cp:coreProperties>
</file>